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2A85" w14:textId="77777777" w:rsidR="007C7E11" w:rsidRPr="00472EDD" w:rsidRDefault="007C7E11" w:rsidP="007C7E11">
      <w:pPr>
        <w:spacing w:before="240" w:after="24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72ED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41352EB4" wp14:editId="154AA0A1">
            <wp:simplePos x="0" y="0"/>
            <wp:positionH relativeFrom="page">
              <wp:posOffset>6985</wp:posOffset>
            </wp:positionH>
            <wp:positionV relativeFrom="page">
              <wp:posOffset>-3175</wp:posOffset>
            </wp:positionV>
            <wp:extent cx="7545070" cy="106807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61AF0" w14:textId="77777777" w:rsidR="007C7E11" w:rsidRPr="00472EDD" w:rsidRDefault="007C7E11" w:rsidP="007C7E11">
      <w:pPr>
        <w:tabs>
          <w:tab w:val="left" w:pos="3690"/>
        </w:tabs>
        <w:spacing w:before="240" w:after="24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474553D" w14:textId="77777777" w:rsidR="007C7E11" w:rsidRPr="00472EDD" w:rsidRDefault="007C7E11" w:rsidP="007C7E11">
      <w:pPr>
        <w:spacing w:line="25" w:lineRule="atLeast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585A65" w14:textId="5F95DA4E" w:rsidR="001F111F" w:rsidRPr="00472EDD" w:rsidRDefault="007C7E11" w:rsidP="001F111F">
      <w:pPr>
        <w:spacing w:line="25" w:lineRule="atLeast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2EDD">
        <w:rPr>
          <w:rFonts w:asciiTheme="minorHAnsi" w:hAnsiTheme="minorHAnsi" w:cstheme="minorHAnsi"/>
          <w:b/>
          <w:sz w:val="28"/>
          <w:szCs w:val="28"/>
        </w:rPr>
        <w:t>Лучший казачий кадетский корпус получит три миллиона рублей</w:t>
      </w:r>
    </w:p>
    <w:p w14:paraId="34907968" w14:textId="77777777" w:rsidR="001F111F" w:rsidRPr="00472EDD" w:rsidRDefault="001F111F" w:rsidP="001F111F">
      <w:pPr>
        <w:rPr>
          <w:rFonts w:asciiTheme="minorHAnsi" w:hAnsiTheme="minorHAnsi" w:cstheme="minorHAnsi"/>
          <w:b/>
          <w:sz w:val="28"/>
          <w:szCs w:val="28"/>
        </w:rPr>
      </w:pPr>
    </w:p>
    <w:p w14:paraId="6F1F91E1" w14:textId="31D5AD8A" w:rsidR="001C06E8" w:rsidRPr="00472EDD" w:rsidRDefault="001F111F" w:rsidP="001F111F">
      <w:pPr>
        <w:pStyle w:val="a4"/>
        <w:shd w:val="clear" w:color="auto" w:fill="FFFFFF"/>
        <w:spacing w:before="150"/>
        <w:jc w:val="both"/>
        <w:rPr>
          <w:rFonts w:asciiTheme="minorHAnsi" w:hAnsiTheme="minorHAnsi" w:cstheme="minorHAnsi"/>
          <w:sz w:val="28"/>
          <w:szCs w:val="28"/>
        </w:rPr>
      </w:pPr>
      <w:r w:rsidRPr="00472ED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С 10 по 13 мая </w:t>
      </w:r>
      <w:r w:rsidR="00472EDD" w:rsidRPr="00472ED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2022 года </w:t>
      </w:r>
      <w:r w:rsidRPr="00472ED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в Астрахани </w:t>
      </w: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t>пройдут соревнования</w:t>
      </w:r>
      <w:r w:rsidRPr="00472ED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BB22DA" w:rsidRPr="00BB22DA">
        <w:rPr>
          <w:rFonts w:asciiTheme="minorHAnsi" w:eastAsia="Calibri" w:hAnsiTheme="minorHAnsi" w:cstheme="minorHAnsi"/>
          <w:sz w:val="28"/>
          <w:szCs w:val="28"/>
          <w:lang w:eastAsia="en-US"/>
        </w:rPr>
        <w:t>второго тура</w:t>
      </w:r>
      <w:r w:rsidR="00BB22DA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472EDD">
        <w:rPr>
          <w:rFonts w:asciiTheme="minorHAnsi" w:hAnsiTheme="minorHAnsi" w:cstheme="minorHAnsi"/>
          <w:sz w:val="28"/>
          <w:szCs w:val="28"/>
        </w:rPr>
        <w:t xml:space="preserve">смотра-конкурса на звание </w:t>
      </w:r>
      <w:r w:rsidRPr="00472EDD">
        <w:rPr>
          <w:rFonts w:asciiTheme="minorHAnsi" w:hAnsiTheme="minorHAnsi" w:cstheme="minorHAnsi"/>
          <w:b/>
          <w:bCs/>
          <w:sz w:val="28"/>
          <w:szCs w:val="28"/>
        </w:rPr>
        <w:t>«Лучший казачий кадетский корпус»</w:t>
      </w:r>
      <w:r w:rsidRPr="00472EDD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DE96312" w14:textId="2C309584" w:rsidR="00472EDD" w:rsidRDefault="00472EDD" w:rsidP="00472EDD">
      <w:pPr>
        <w:pStyle w:val="a4"/>
        <w:shd w:val="clear" w:color="auto" w:fill="FFFFFF"/>
        <w:jc w:val="both"/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t>Конкурс проводится на протяжении 13-ти лет и уже давно стал традиционным. Каждый год он объединяет казачьи кадетские корпуса по всей стране.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Для участия в мероприятии в этом году заявки подали 23 образовательные организации из 17 регионов.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 </w:t>
      </w: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Комиссия Министерства просвещения рассмотрела все заявления и определила десять участников второго (очного) тура смотра-конкурса.</w:t>
      </w:r>
    </w:p>
    <w:p w14:paraId="4F7CC2D1" w14:textId="77777777" w:rsidR="00472EDD" w:rsidRPr="00472EDD" w:rsidRDefault="00472EDD" w:rsidP="00472EDD">
      <w:pPr>
        <w:pStyle w:val="a4"/>
        <w:shd w:val="clear" w:color="auto" w:fill="FFFFFF"/>
        <w:jc w:val="both"/>
        <w:rPr>
          <w:rFonts w:asciiTheme="minorHAnsi" w:hAnsiTheme="minorHAnsi" w:cstheme="minorHAnsi"/>
          <w:color w:val="212529"/>
          <w:sz w:val="28"/>
          <w:szCs w:val="28"/>
        </w:rPr>
      </w:pPr>
    </w:p>
    <w:p w14:paraId="7D8A9415" w14:textId="292C5356" w:rsidR="00472EDD" w:rsidRDefault="00472EDD" w:rsidP="00472EDD">
      <w:pPr>
        <w:pStyle w:val="a4"/>
        <w:jc w:val="both"/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</w:pPr>
      <w:r w:rsidRPr="00472EDD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Участниками второго тура смотра-конкурса «Лучший казачий кадетский корпус» стали:</w:t>
      </w:r>
    </w:p>
    <w:p w14:paraId="2485C19E" w14:textId="77777777" w:rsidR="001C06E8" w:rsidRPr="00472EDD" w:rsidRDefault="001C06E8" w:rsidP="00472EDD">
      <w:pPr>
        <w:pStyle w:val="a4"/>
        <w:jc w:val="both"/>
        <w:rPr>
          <w:rFonts w:asciiTheme="minorHAnsi" w:hAnsiTheme="minorHAnsi" w:cstheme="minorHAnsi"/>
          <w:color w:val="212529"/>
          <w:sz w:val="28"/>
          <w:szCs w:val="28"/>
        </w:rPr>
      </w:pPr>
    </w:p>
    <w:p w14:paraId="485FF538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Ейский казачий кадетский корпус, Краснодарский край</w:t>
      </w:r>
    </w:p>
    <w:p w14:paraId="244F4E78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Орловский казачий кадетский корпус, Ростовская область</w:t>
      </w:r>
    </w:p>
    <w:p w14:paraId="1182255E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Казачий кадетский корпус имени атамана И.А. Бирюкова, Астраханская область</w:t>
      </w:r>
    </w:p>
    <w:p w14:paraId="48E03D79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proofErr w:type="spellStart"/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Бриньковский</w:t>
      </w:r>
      <w:proofErr w:type="spellEnd"/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 xml:space="preserve"> казачий кадетский корпус имени сотника М.Я. Чайки, Краснодарский край</w:t>
      </w:r>
    </w:p>
    <w:p w14:paraId="5DA318E2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proofErr w:type="spellStart"/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Горожанский</w:t>
      </w:r>
      <w:proofErr w:type="spellEnd"/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 xml:space="preserve"> казачий кадетский корпус, Воронежская область</w:t>
      </w:r>
    </w:p>
    <w:p w14:paraId="54FE6C58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Белокалитвинский Матвея Платова казачий кадетский корпус, Ростовская область</w:t>
      </w:r>
    </w:p>
    <w:p w14:paraId="3F8F486E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Курганинский казачий кадетский корпус, Краснодарский край</w:t>
      </w:r>
    </w:p>
    <w:p w14:paraId="76DA8357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Кропоткинский казачий кадетский корпус имени Г.Н. Трошева, Краснодарский край</w:t>
      </w:r>
    </w:p>
    <w:p w14:paraId="37EDA993" w14:textId="77777777" w:rsidR="00472EDD" w:rsidRPr="00472EDD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Стародубский казачий кадетский корпус имени Героя Советского Союза А.И. Тарасенко, Брянская область</w:t>
      </w:r>
    </w:p>
    <w:p w14:paraId="338F47BE" w14:textId="1E8830D0" w:rsidR="00472EDD" w:rsidRPr="0043091B" w:rsidRDefault="00472EDD" w:rsidP="00472EDD">
      <w:pPr>
        <w:pStyle w:val="a4"/>
        <w:numPr>
          <w:ilvl w:val="0"/>
          <w:numId w:val="3"/>
        </w:numPr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  <w:t>Кадетская школа-интернат «Екатеринбургский кадетский корпус войск национальной гвардии Российской Федерации», Свердловская область</w:t>
      </w:r>
    </w:p>
    <w:p w14:paraId="69C56C42" w14:textId="55D711DE" w:rsidR="0043091B" w:rsidRDefault="0043091B" w:rsidP="0043091B">
      <w:pPr>
        <w:pStyle w:val="a4"/>
        <w:jc w:val="both"/>
        <w:rPr>
          <w:rFonts w:asciiTheme="minorHAnsi" w:hAnsiTheme="minorHAnsi" w:cstheme="minorHAnsi"/>
          <w:color w:val="212529"/>
          <w:sz w:val="28"/>
          <w:szCs w:val="28"/>
          <w:bdr w:val="none" w:sz="0" w:space="0" w:color="auto" w:frame="1"/>
        </w:rPr>
      </w:pPr>
    </w:p>
    <w:p w14:paraId="36D54F16" w14:textId="1BFD2D37" w:rsidR="0043091B" w:rsidRPr="00BB22DA" w:rsidRDefault="0043091B" w:rsidP="0043091B">
      <w:pPr>
        <w:pStyle w:val="a4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3091B">
        <w:rPr>
          <w:rFonts w:asciiTheme="minorHAnsi" w:hAnsiTheme="minorHAnsi" w:cstheme="minorHAnsi"/>
          <w:b/>
          <w:bCs/>
          <w:color w:val="212529"/>
          <w:sz w:val="28"/>
          <w:szCs w:val="28"/>
        </w:rPr>
        <w:t>Цель смотра-конкурса</w:t>
      </w:r>
      <w:r w:rsidRPr="0043091B">
        <w:rPr>
          <w:rFonts w:asciiTheme="minorHAnsi" w:hAnsiTheme="minorHAnsi" w:cstheme="minorHAnsi"/>
          <w:color w:val="212529"/>
          <w:sz w:val="28"/>
          <w:szCs w:val="28"/>
        </w:rPr>
        <w:t>: военно-патриотическое воспитание молодёжи, сохранение и развитие исторических, культурных и духовных традиций российского казачества, а также распространение успешного опыта реализации дополнительных общеразвивающих программ.</w:t>
      </w:r>
      <w:r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Pr="0043091B">
        <w:rPr>
          <w:rFonts w:asciiTheme="minorHAnsi" w:hAnsiTheme="minorHAnsi" w:cstheme="minorHAnsi"/>
          <w:color w:val="212529"/>
          <w:sz w:val="28"/>
          <w:szCs w:val="28"/>
        </w:rPr>
        <w:t>Подробнее о смотре-конкурсе читайте </w:t>
      </w:r>
      <w:hyperlink r:id="rId6" w:history="1">
        <w:r w:rsidRPr="0043091B">
          <w:rPr>
            <w:rStyle w:val="a3"/>
            <w:rFonts w:asciiTheme="minorHAnsi" w:hAnsiTheme="minorHAnsi" w:cstheme="minorHAnsi"/>
            <w:sz w:val="28"/>
            <w:szCs w:val="28"/>
          </w:rPr>
          <w:t>здесь</w:t>
        </w:r>
      </w:hyperlink>
      <w:r w:rsidRPr="0043091B">
        <w:rPr>
          <w:rFonts w:asciiTheme="minorHAnsi" w:hAnsiTheme="minorHAnsi" w:cstheme="minorHAnsi"/>
          <w:color w:val="212529"/>
          <w:sz w:val="28"/>
          <w:szCs w:val="28"/>
        </w:rPr>
        <w:t> </w:t>
      </w:r>
    </w:p>
    <w:p w14:paraId="55EA4EDE" w14:textId="053B80A6" w:rsidR="00472EDD" w:rsidRDefault="00472EDD" w:rsidP="00472EDD">
      <w:pPr>
        <w:pStyle w:val="a4"/>
        <w:shd w:val="clear" w:color="auto" w:fill="FFFFFF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lastRenderedPageBreak/>
        <w:t>Команда</w:t>
      </w:r>
      <w:r w:rsidR="001C06E8">
        <w:rPr>
          <w:rFonts w:asciiTheme="minorHAnsi" w:hAnsiTheme="minorHAnsi" w:cstheme="minorHAnsi"/>
          <w:color w:val="212529"/>
          <w:sz w:val="28"/>
          <w:szCs w:val="28"/>
        </w:rPr>
        <w:t>-победитель в этом году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 xml:space="preserve"> получит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переходящее знамя Президента Российской Федерации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>.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>Также победителям будут присуждены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денежные премии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>:</w:t>
      </w:r>
    </w:p>
    <w:p w14:paraId="4A7CDCA8" w14:textId="77777777" w:rsidR="001C06E8" w:rsidRPr="00472EDD" w:rsidRDefault="001C06E8" w:rsidP="00472EDD">
      <w:pPr>
        <w:pStyle w:val="a4"/>
        <w:shd w:val="clear" w:color="auto" w:fill="FFFFFF"/>
        <w:jc w:val="both"/>
        <w:rPr>
          <w:rFonts w:asciiTheme="minorHAnsi" w:hAnsiTheme="minorHAnsi" w:cstheme="minorHAnsi"/>
          <w:color w:val="212529"/>
          <w:sz w:val="28"/>
          <w:szCs w:val="28"/>
        </w:rPr>
      </w:pPr>
    </w:p>
    <w:p w14:paraId="18E06CB3" w14:textId="77777777" w:rsidR="00472EDD" w:rsidRPr="00472EDD" w:rsidRDefault="00472EDD" w:rsidP="00472EDD">
      <w:pPr>
        <w:pStyle w:val="a4"/>
        <w:numPr>
          <w:ilvl w:val="0"/>
          <w:numId w:val="4"/>
        </w:numPr>
        <w:shd w:val="clear" w:color="auto" w:fill="FFFFFF"/>
        <w:spacing w:after="225"/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t>за первое место – 3 миллиона рублей</w:t>
      </w:r>
    </w:p>
    <w:p w14:paraId="74B6BE87" w14:textId="77777777" w:rsidR="00472EDD" w:rsidRPr="00472EDD" w:rsidRDefault="00472EDD" w:rsidP="00472EDD">
      <w:pPr>
        <w:pStyle w:val="a4"/>
        <w:numPr>
          <w:ilvl w:val="0"/>
          <w:numId w:val="4"/>
        </w:numPr>
        <w:shd w:val="clear" w:color="auto" w:fill="FFFFFF"/>
        <w:spacing w:after="225"/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t>за второе место – 2 миллиона рублей</w:t>
      </w:r>
    </w:p>
    <w:p w14:paraId="133D153F" w14:textId="31D6F52B" w:rsidR="00472EDD" w:rsidRPr="0043091B" w:rsidRDefault="00472EDD" w:rsidP="00472EDD">
      <w:pPr>
        <w:pStyle w:val="a4"/>
        <w:numPr>
          <w:ilvl w:val="0"/>
          <w:numId w:val="4"/>
        </w:numPr>
        <w:shd w:val="clear" w:color="auto" w:fill="FFFFFF"/>
        <w:spacing w:after="225"/>
        <w:ind w:left="16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t>за третье – 1 миллион рублей</w:t>
      </w:r>
    </w:p>
    <w:p w14:paraId="136D0529" w14:textId="77777777" w:rsidR="00BB22DA" w:rsidRPr="00472EDD" w:rsidRDefault="00BB22DA" w:rsidP="00472EDD">
      <w:pPr>
        <w:pStyle w:val="a4"/>
        <w:shd w:val="clear" w:color="auto" w:fill="FFFFFF"/>
        <w:jc w:val="both"/>
        <w:rPr>
          <w:rFonts w:asciiTheme="minorHAnsi" w:hAnsiTheme="minorHAnsi" w:cstheme="minorHAnsi"/>
          <w:color w:val="212529"/>
          <w:sz w:val="28"/>
          <w:szCs w:val="28"/>
        </w:rPr>
      </w:pPr>
    </w:p>
    <w:p w14:paraId="2964D45A" w14:textId="77777777" w:rsidR="00472EDD" w:rsidRPr="00472EDD" w:rsidRDefault="00472EDD" w:rsidP="00472EDD">
      <w:pPr>
        <w:pStyle w:val="a4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472EDD">
        <w:rPr>
          <w:rFonts w:asciiTheme="minorHAnsi" w:hAnsiTheme="minorHAnsi" w:cstheme="minorHAnsi"/>
          <w:color w:val="212529"/>
          <w:sz w:val="28"/>
          <w:szCs w:val="28"/>
        </w:rPr>
        <w:t>Напомним, что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в 2021 году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>победителем Всероссийского смотра-конкурса на звание</w:t>
      </w:r>
      <w:r w:rsidRPr="00472EDD">
        <w:rPr>
          <w:rStyle w:val="apple-converted-space"/>
          <w:rFonts w:asciiTheme="minorHAnsi" w:hAnsiTheme="minorHAnsi" w:cstheme="minorHAnsi"/>
          <w:color w:val="212529"/>
          <w:sz w:val="28"/>
          <w:szCs w:val="28"/>
        </w:rPr>
        <w:t> </w:t>
      </w:r>
      <w:r w:rsidRPr="00472EDD">
        <w:rPr>
          <w:rFonts w:asciiTheme="minorHAnsi" w:hAnsiTheme="minorHAnsi" w:cstheme="minorHAnsi"/>
          <w:b/>
          <w:bCs/>
          <w:color w:val="212529"/>
          <w:sz w:val="28"/>
          <w:szCs w:val="28"/>
          <w:bdr w:val="none" w:sz="0" w:space="0" w:color="auto" w:frame="1"/>
        </w:rPr>
        <w:t>«Лучший казачий кадетский корпус» стал Новороссийский казачий кадетский корпус</w:t>
      </w:r>
      <w:r w:rsidRPr="00472EDD">
        <w:rPr>
          <w:rFonts w:asciiTheme="minorHAnsi" w:hAnsiTheme="minorHAnsi" w:cstheme="minorHAnsi"/>
          <w:color w:val="212529"/>
          <w:sz w:val="28"/>
          <w:szCs w:val="28"/>
        </w:rPr>
        <w:t>. По правилам конкурса, в этом году они не принимают участие в соревнованиях.</w:t>
      </w:r>
    </w:p>
    <w:p w14:paraId="1BCB6BC2" w14:textId="77777777" w:rsidR="001F111F" w:rsidRPr="00472EDD" w:rsidRDefault="001F111F" w:rsidP="001F111F">
      <w:pPr>
        <w:shd w:val="clear" w:color="auto" w:fill="FFFFFF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65F1A447" w14:textId="77777777" w:rsidR="001F111F" w:rsidRPr="00472EDD" w:rsidRDefault="001F111F" w:rsidP="001F111F">
      <w:pPr>
        <w:tabs>
          <w:tab w:val="center" w:pos="4960"/>
          <w:tab w:val="right" w:pos="9921"/>
        </w:tabs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72EDD">
        <w:rPr>
          <w:rFonts w:asciiTheme="minorHAnsi" w:hAnsiTheme="minorHAnsi" w:cstheme="minorHAnsi"/>
          <w:b/>
          <w:bCs/>
          <w:i/>
          <w:iCs/>
          <w:sz w:val="28"/>
          <w:szCs w:val="28"/>
        </w:rPr>
        <w:t>Организатор смотра-конкурса</w:t>
      </w:r>
      <w:r w:rsidRPr="00472EDD">
        <w:rPr>
          <w:rFonts w:asciiTheme="minorHAnsi" w:hAnsiTheme="minorHAnsi" w:cstheme="minorHAnsi"/>
          <w:i/>
          <w:iCs/>
          <w:sz w:val="28"/>
          <w:szCs w:val="28"/>
        </w:rPr>
        <w:t xml:space="preserve"> – Министерство просвещения Российской Федерации.</w:t>
      </w:r>
    </w:p>
    <w:p w14:paraId="0238177B" w14:textId="77777777" w:rsidR="001F111F" w:rsidRPr="00472EDD" w:rsidRDefault="001F111F" w:rsidP="001F111F">
      <w:pPr>
        <w:shd w:val="clear" w:color="auto" w:fill="FFFFFF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72EDD">
        <w:rPr>
          <w:rFonts w:asciiTheme="minorHAnsi" w:hAnsiTheme="minorHAnsi" w:cstheme="minorHAnsi"/>
          <w:b/>
          <w:bCs/>
          <w:i/>
          <w:iCs/>
          <w:sz w:val="28"/>
          <w:szCs w:val="28"/>
        </w:rPr>
        <w:t>Оператор смотра-конкурса</w:t>
      </w:r>
      <w:r w:rsidRPr="00472EDD">
        <w:rPr>
          <w:rFonts w:asciiTheme="minorHAnsi" w:hAnsiTheme="minorHAnsi" w:cstheme="minorHAnsi"/>
          <w:i/>
          <w:iCs/>
          <w:sz w:val="28"/>
          <w:szCs w:val="28"/>
        </w:rPr>
        <w:t xml:space="preserve"> – Институт воспитания РАО.</w:t>
      </w:r>
    </w:p>
    <w:p w14:paraId="3CE97B70" w14:textId="77777777" w:rsidR="001F111F" w:rsidRPr="00472EDD" w:rsidRDefault="001F111F" w:rsidP="001F111F">
      <w:pPr>
        <w:shd w:val="clear" w:color="auto" w:fill="FFFFFF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13A4509E" w14:textId="77777777" w:rsidR="001F111F" w:rsidRPr="00472EDD" w:rsidRDefault="001F111F" w:rsidP="001F111F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72EDD">
        <w:rPr>
          <w:rFonts w:asciiTheme="minorHAnsi" w:hAnsiTheme="minorHAnsi" w:cstheme="minorHAnsi"/>
          <w:i/>
          <w:iCs/>
          <w:sz w:val="28"/>
          <w:szCs w:val="28"/>
        </w:rPr>
        <w:t>Институт изучения детства, семьи и воспитания РАО занимается научно-исследовательской деятельностью по изучению актуальных проблем воспитания и развития детей в современном обществе. Это ведущее научное учреждение, определяющее стратегические приоритеты развития воспитания в России. В числе проектов Института такие как: разработка программ воспитания и методических рекомендаций по их реализации, Всероссийский конкурс педагогических работников «Воспитать человека», Всероссийские проекты «Открытые уроки» и «Открытые родительские собрания», журнал для родителей «Семья и школа» и другие. Институт реализует и поддерживает программы в рамках федерального проекта «Патриотическое воспитание граждан Российской Федерации» национального проекта «Образование».</w:t>
      </w:r>
    </w:p>
    <w:p w14:paraId="03EC9F1F" w14:textId="77777777" w:rsidR="001F111F" w:rsidRPr="00472EDD" w:rsidRDefault="001F111F" w:rsidP="001F111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A11B5D" w14:textId="77777777" w:rsidR="001F111F" w:rsidRPr="00472EDD" w:rsidRDefault="001F111F" w:rsidP="001F111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EDD">
        <w:rPr>
          <w:rFonts w:asciiTheme="minorHAnsi" w:hAnsiTheme="minorHAnsi" w:cstheme="minorHAnsi"/>
          <w:b/>
          <w:bCs/>
          <w:sz w:val="28"/>
          <w:szCs w:val="28"/>
        </w:rPr>
        <w:t xml:space="preserve">С вопросами можно обратиться в </w:t>
      </w:r>
      <w:proofErr w:type="spellStart"/>
      <w:r w:rsidRPr="00472EDD">
        <w:rPr>
          <w:rFonts w:asciiTheme="minorHAnsi" w:hAnsiTheme="minorHAnsi" w:cstheme="minorHAnsi"/>
          <w:b/>
          <w:bCs/>
          <w:sz w:val="28"/>
          <w:szCs w:val="28"/>
        </w:rPr>
        <w:t>Минпросвещения</w:t>
      </w:r>
      <w:proofErr w:type="spellEnd"/>
      <w:r w:rsidRPr="00472EDD">
        <w:rPr>
          <w:rFonts w:asciiTheme="minorHAnsi" w:hAnsiTheme="minorHAnsi" w:cstheme="minorHAnsi"/>
          <w:b/>
          <w:bCs/>
          <w:sz w:val="28"/>
          <w:szCs w:val="28"/>
        </w:rPr>
        <w:t xml:space="preserve"> России: </w:t>
      </w:r>
    </w:p>
    <w:p w14:paraId="6AA393FA" w14:textId="77777777" w:rsidR="001F111F" w:rsidRPr="00472EDD" w:rsidRDefault="001F111F" w:rsidP="002D34E0">
      <w:pPr>
        <w:jc w:val="both"/>
        <w:rPr>
          <w:rFonts w:asciiTheme="minorHAnsi" w:hAnsiTheme="minorHAnsi" w:cstheme="minorHAnsi"/>
          <w:sz w:val="28"/>
          <w:szCs w:val="28"/>
        </w:rPr>
      </w:pPr>
      <w:hyperlink r:id="rId7" w:history="1">
        <w:r w:rsidRPr="00472EDD">
          <w:rPr>
            <w:rStyle w:val="a3"/>
            <w:rFonts w:asciiTheme="minorHAnsi" w:hAnsiTheme="minorHAnsi" w:cstheme="minorHAnsi"/>
            <w:sz w:val="28"/>
            <w:szCs w:val="28"/>
          </w:rPr>
          <w:t>sevryukova-ev@edu.gov.ru</w:t>
        </w:r>
      </w:hyperlink>
      <w:r w:rsidRPr="00472ED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47DD48" w14:textId="251C572A" w:rsidR="001F111F" w:rsidRPr="00472EDD" w:rsidRDefault="001F111F" w:rsidP="002D34E0">
      <w:pPr>
        <w:jc w:val="both"/>
        <w:rPr>
          <w:rFonts w:asciiTheme="minorHAnsi" w:hAnsiTheme="minorHAnsi" w:cstheme="minorHAnsi"/>
          <w:sz w:val="28"/>
          <w:szCs w:val="28"/>
        </w:rPr>
      </w:pPr>
      <w:r w:rsidRPr="00472EDD">
        <w:rPr>
          <w:rFonts w:asciiTheme="minorHAnsi" w:hAnsiTheme="minorHAnsi" w:cstheme="minorHAnsi"/>
          <w:sz w:val="28"/>
          <w:szCs w:val="28"/>
        </w:rPr>
        <w:t>тел.: (495) 587-01-10, доб. 3426</w:t>
      </w:r>
    </w:p>
    <w:p w14:paraId="3A00CA28" w14:textId="77777777" w:rsidR="001F111F" w:rsidRPr="00472EDD" w:rsidRDefault="001F111F" w:rsidP="001F111F">
      <w:pPr>
        <w:pStyle w:val="a4"/>
        <w:shd w:val="clear" w:color="auto" w:fill="FFFFFF"/>
        <w:spacing w:before="150"/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472ED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Организация мероприятия:</w:t>
      </w:r>
    </w:p>
    <w:p w14:paraId="2EB9B896" w14:textId="644EEE2C" w:rsidR="007C7E11" w:rsidRDefault="001F111F" w:rsidP="002D34E0">
      <w:pPr>
        <w:pStyle w:val="a4"/>
        <w:shd w:val="clear" w:color="auto" w:fill="FFFFFF"/>
        <w:spacing w:before="150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Ирина Лупина </w:t>
      </w: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br/>
        <w:t xml:space="preserve">Тел. +7 (916)703-33-70, +7 (495) 587-01-10, доб.3426 </w:t>
      </w: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hyperlink r:id="rId8" w:history="1">
        <w:r w:rsidRPr="00472EDD">
          <w:rPr>
            <w:rStyle w:val="a3"/>
            <w:rFonts w:asciiTheme="minorHAnsi" w:eastAsia="Calibri" w:hAnsiTheme="minorHAnsi" w:cstheme="minorHAnsi"/>
            <w:sz w:val="28"/>
            <w:szCs w:val="28"/>
            <w:lang w:eastAsia="en-US"/>
          </w:rPr>
          <w:t>lupina@institutdetstva.ru</w:t>
        </w:r>
      </w:hyperlink>
      <w:r w:rsidRPr="00472EDD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  </w:t>
      </w:r>
    </w:p>
    <w:p w14:paraId="4313EF04" w14:textId="77777777" w:rsidR="00D618AD" w:rsidRPr="002D34E0" w:rsidRDefault="00D618AD" w:rsidP="002D34E0">
      <w:pPr>
        <w:pStyle w:val="a4"/>
        <w:shd w:val="clear" w:color="auto" w:fill="FFFFFF"/>
        <w:spacing w:before="150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79A61DC8" w14:textId="77777777" w:rsidR="007C7E11" w:rsidRPr="00472EDD" w:rsidRDefault="007C7E11" w:rsidP="007C7E11">
      <w:pPr>
        <w:spacing w:before="240" w:after="24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72EDD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Присоединяйтесь к нам социальных сетях:</w:t>
      </w:r>
    </w:p>
    <w:p w14:paraId="34E7F1D4" w14:textId="0FAE692B" w:rsidR="007C7E11" w:rsidRPr="002D34E0" w:rsidRDefault="007C7E11" w:rsidP="002D34E0">
      <w:pPr>
        <w:spacing w:before="240" w:after="240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472EDD">
        <w:rPr>
          <w:rFonts w:asciiTheme="minorHAnsi" w:hAnsiTheme="minorHAnsi" w:cstheme="minorHAnsi"/>
          <w:i/>
          <w:iCs/>
          <w:sz w:val="28"/>
          <w:szCs w:val="28"/>
        </w:rPr>
        <w:t>ВКонтакте</w:t>
      </w:r>
      <w:r w:rsidRPr="00472EDD">
        <w:rPr>
          <w:rFonts w:asciiTheme="minorHAnsi" w:hAnsiTheme="minorHAnsi" w:cstheme="minorHAnsi"/>
          <w:i/>
          <w:iCs/>
          <w:sz w:val="28"/>
          <w:szCs w:val="28"/>
          <w:lang w:val="en-US"/>
        </w:rPr>
        <w:t xml:space="preserve">: </w:t>
      </w:r>
      <w:hyperlink r:id="rId9" w:history="1">
        <w:r w:rsidRPr="00472EDD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vk.com/</w:t>
        </w:r>
        <w:proofErr w:type="spellStart"/>
        <w:r w:rsidRPr="00472EDD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institut_vospitaniya</w:t>
        </w:r>
        <w:proofErr w:type="spellEnd"/>
      </w:hyperlink>
      <w:r w:rsidRPr="00472EDD">
        <w:rPr>
          <w:rFonts w:asciiTheme="minorHAnsi" w:hAnsiTheme="minorHAnsi" w:cstheme="minorHAnsi"/>
          <w:i/>
          <w:iCs/>
          <w:sz w:val="28"/>
          <w:szCs w:val="28"/>
          <w:lang w:val="en-US"/>
        </w:rPr>
        <w:tab/>
      </w:r>
      <w:proofErr w:type="spellStart"/>
      <w:r w:rsidRPr="00472EDD">
        <w:rPr>
          <w:rFonts w:asciiTheme="minorHAnsi" w:hAnsiTheme="minorHAnsi" w:cstheme="minorHAnsi"/>
          <w:i/>
          <w:iCs/>
          <w:sz w:val="28"/>
          <w:szCs w:val="28"/>
        </w:rPr>
        <w:t>Телеграм</w:t>
      </w:r>
      <w:proofErr w:type="spellEnd"/>
      <w:r w:rsidRPr="00472EDD">
        <w:rPr>
          <w:rFonts w:asciiTheme="minorHAnsi" w:hAnsiTheme="minorHAnsi" w:cstheme="minorHAnsi"/>
          <w:i/>
          <w:iCs/>
          <w:sz w:val="28"/>
          <w:szCs w:val="28"/>
          <w:lang w:val="en-US"/>
        </w:rPr>
        <w:t xml:space="preserve">: </w:t>
      </w:r>
      <w:hyperlink r:id="rId10" w:history="1">
        <w:r w:rsidRPr="00472EDD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t.me/</w:t>
        </w:r>
        <w:proofErr w:type="spellStart"/>
        <w:r w:rsidRPr="00472EDD">
          <w:rPr>
            <w:rStyle w:val="a3"/>
            <w:rFonts w:asciiTheme="minorHAnsi" w:hAnsiTheme="minorHAnsi" w:cstheme="minorHAnsi"/>
            <w:i/>
            <w:iCs/>
            <w:sz w:val="28"/>
            <w:szCs w:val="28"/>
            <w:lang w:val="en-US"/>
          </w:rPr>
          <w:t>institut_vospitaniya</w:t>
        </w:r>
        <w:proofErr w:type="spellEnd"/>
      </w:hyperlink>
    </w:p>
    <w:p w14:paraId="5D45601D" w14:textId="24A7B2BD" w:rsidR="00446421" w:rsidRDefault="00446421" w:rsidP="00BB22DA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BB22DA">
        <w:rPr>
          <w:rFonts w:asciiTheme="minorHAnsi" w:hAnsiTheme="minorHAnsi" w:cstheme="minorHAnsi"/>
          <w:b/>
          <w:bCs/>
          <w:color w:val="C00000"/>
          <w:sz w:val="28"/>
          <w:szCs w:val="28"/>
        </w:rPr>
        <w:t>Приглашаем к сотрудничеству Информационные площадки и СМИ.</w:t>
      </w:r>
    </w:p>
    <w:p w14:paraId="5080D500" w14:textId="797840C1" w:rsidR="00A54C2A" w:rsidRDefault="00A54C2A" w:rsidP="00BB22DA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13FA7B6B" w14:textId="2AB835CC" w:rsidR="00993366" w:rsidRDefault="00D57BC4" w:rsidP="00D57BC4">
      <w:pPr>
        <w:pStyle w:val="a4"/>
        <w:shd w:val="clear" w:color="auto" w:fill="FFFFFF"/>
        <w:spacing w:before="15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Расписание значимых мероприятий смотра-конкурса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«Лучший казачий кадетский корпус»</w:t>
      </w:r>
    </w:p>
    <w:p w14:paraId="77F49F29" w14:textId="77777777" w:rsidR="00D57BC4" w:rsidRDefault="00D57BC4" w:rsidP="00D57BC4">
      <w:pPr>
        <w:pStyle w:val="a4"/>
        <w:shd w:val="clear" w:color="auto" w:fill="FFFFFF"/>
        <w:spacing w:before="15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261"/>
        <w:gridCol w:w="3821"/>
      </w:tblGrid>
      <w:tr w:rsidR="007421B5" w14:paraId="4406042F" w14:textId="77777777" w:rsidTr="007421B5">
        <w:tc>
          <w:tcPr>
            <w:tcW w:w="1129" w:type="dxa"/>
          </w:tcPr>
          <w:p w14:paraId="69D1BD06" w14:textId="6811F585" w:rsidR="007421B5" w:rsidRDefault="007421B5" w:rsidP="0043091B">
            <w:pPr>
              <w:pStyle w:val="a4"/>
              <w:spacing w:before="15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14:paraId="2E4D7622" w14:textId="13A326B6" w:rsidR="007421B5" w:rsidRDefault="007421B5" w:rsidP="0043091B">
            <w:pPr>
              <w:pStyle w:val="a4"/>
              <w:spacing w:before="15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14:paraId="6CB9BFDB" w14:textId="05B2FFF8" w:rsidR="007421B5" w:rsidRDefault="0086294C" w:rsidP="0043091B">
            <w:pPr>
              <w:pStyle w:val="a4"/>
              <w:spacing w:before="15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821" w:type="dxa"/>
          </w:tcPr>
          <w:p w14:paraId="2D0215AB" w14:textId="0D86AB12" w:rsidR="0043091B" w:rsidRDefault="0086294C" w:rsidP="0043091B">
            <w:pPr>
              <w:pStyle w:val="a4"/>
              <w:spacing w:before="15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7421B5" w14:paraId="22941F31" w14:textId="77777777" w:rsidTr="007421B5">
        <w:tc>
          <w:tcPr>
            <w:tcW w:w="1129" w:type="dxa"/>
          </w:tcPr>
          <w:p w14:paraId="35DB485B" w14:textId="468FCB51" w:rsidR="007421B5" w:rsidRPr="0086294C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9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 мая</w:t>
            </w:r>
          </w:p>
        </w:tc>
        <w:tc>
          <w:tcPr>
            <w:tcW w:w="1134" w:type="dxa"/>
          </w:tcPr>
          <w:p w14:paraId="38739743" w14:textId="0B479366" w:rsidR="007421B5" w:rsidRPr="0086294C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9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10:00 - 11:30</w:t>
            </w:r>
          </w:p>
        </w:tc>
        <w:tc>
          <w:tcPr>
            <w:tcW w:w="3261" w:type="dxa"/>
          </w:tcPr>
          <w:p w14:paraId="457EB4C4" w14:textId="5FFA2161" w:rsidR="007421B5" w:rsidRPr="0086294C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29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Церемония открытия</w:t>
            </w:r>
          </w:p>
        </w:tc>
        <w:tc>
          <w:tcPr>
            <w:tcW w:w="3821" w:type="dxa"/>
          </w:tcPr>
          <w:p w14:paraId="28E98B5C" w14:textId="594F7397" w:rsidR="007421B5" w:rsidRPr="0086294C" w:rsidRDefault="00D57BC4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1" w:history="1">
              <w:r w:rsidR="0086294C" w:rsidRPr="00D57BC4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Историко-</w:t>
              </w:r>
              <w:r w:rsidR="0086294C" w:rsidRPr="00D57BC4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а</w:t>
              </w:r>
              <w:r w:rsidR="0086294C" w:rsidRPr="00D57BC4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рхитектурный музейный комплекс «Астраханский кремль»</w:t>
              </w:r>
            </w:hyperlink>
          </w:p>
        </w:tc>
      </w:tr>
      <w:tr w:rsidR="007421B5" w14:paraId="5DD229DE" w14:textId="77777777" w:rsidTr="007421B5">
        <w:tc>
          <w:tcPr>
            <w:tcW w:w="1129" w:type="dxa"/>
          </w:tcPr>
          <w:p w14:paraId="277D5B51" w14:textId="77777777" w:rsidR="007421B5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24F4F7" w14:textId="54C0A587" w:rsidR="007421B5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13:30 - 16:00</w:t>
            </w:r>
          </w:p>
        </w:tc>
        <w:tc>
          <w:tcPr>
            <w:tcW w:w="3261" w:type="dxa"/>
          </w:tcPr>
          <w:p w14:paraId="17D66699" w14:textId="4B7CB951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Конкурсное испытание «Визитная карточка»</w:t>
            </w:r>
          </w:p>
        </w:tc>
        <w:tc>
          <w:tcPr>
            <w:tcW w:w="3821" w:type="dxa"/>
          </w:tcPr>
          <w:p w14:paraId="172ABE45" w14:textId="7B33D0C1" w:rsidR="007421B5" w:rsidRDefault="00D57BC4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2" w:history="1">
              <w:r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Астраханский театр юного зрителя</w:t>
              </w:r>
            </w:hyperlink>
          </w:p>
        </w:tc>
      </w:tr>
      <w:tr w:rsidR="007421B5" w14:paraId="1D79B011" w14:textId="77777777" w:rsidTr="007421B5">
        <w:tc>
          <w:tcPr>
            <w:tcW w:w="1129" w:type="dxa"/>
          </w:tcPr>
          <w:p w14:paraId="629D0A74" w14:textId="77777777" w:rsidR="007421B5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A6F80E" w14:textId="0861BC15" w:rsidR="007421B5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16:30 -19:00</w:t>
            </w:r>
          </w:p>
        </w:tc>
        <w:tc>
          <w:tcPr>
            <w:tcW w:w="3261" w:type="dxa"/>
          </w:tcPr>
          <w:p w14:paraId="49870ADA" w14:textId="78EDF995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Конкурсное испытание «Презентация и защита социального проекта»</w:t>
            </w:r>
          </w:p>
        </w:tc>
        <w:tc>
          <w:tcPr>
            <w:tcW w:w="3821" w:type="dxa"/>
          </w:tcPr>
          <w:p w14:paraId="5CB817E6" w14:textId="74F01FD8" w:rsidR="007421B5" w:rsidRDefault="00346013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3" w:history="1">
              <w:r w:rsidR="0086294C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 xml:space="preserve">Зал Санкт-Петербург, </w:t>
              </w:r>
              <w:r w:rsidR="00D57BC4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br/>
              </w:r>
              <w:r w:rsidR="0043091B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город Астрахань</w:t>
              </w:r>
              <w:r w:rsidR="0043091B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,</w:t>
              </w:r>
              <w:r w:rsidR="0043091B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 xml:space="preserve"> </w:t>
              </w:r>
              <w:r w:rsidR="00D57BC4" w:rsidRPr="00346013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ул. Кремлевская 4</w:t>
              </w:r>
            </w:hyperlink>
          </w:p>
        </w:tc>
      </w:tr>
      <w:tr w:rsidR="007421B5" w14:paraId="2ED3A001" w14:textId="77777777" w:rsidTr="007421B5">
        <w:tc>
          <w:tcPr>
            <w:tcW w:w="1129" w:type="dxa"/>
          </w:tcPr>
          <w:p w14:paraId="60644A06" w14:textId="1FD48569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 мая</w:t>
            </w:r>
          </w:p>
        </w:tc>
        <w:tc>
          <w:tcPr>
            <w:tcW w:w="1134" w:type="dxa"/>
          </w:tcPr>
          <w:p w14:paraId="0278BDD2" w14:textId="30E35206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10:00-11:00</w:t>
            </w:r>
          </w:p>
        </w:tc>
        <w:tc>
          <w:tcPr>
            <w:tcW w:w="3261" w:type="dxa"/>
          </w:tcPr>
          <w:p w14:paraId="214E3E59" w14:textId="77777777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Конкурсное испытание «Тестирование» для участников</w:t>
            </w:r>
          </w:p>
          <w:p w14:paraId="01A9AD26" w14:textId="77777777" w:rsidR="0086294C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D16DB82" w14:textId="63AA0BAC" w:rsidR="0086294C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Круглый стол для педагогов</w:t>
            </w:r>
          </w:p>
        </w:tc>
        <w:tc>
          <w:tcPr>
            <w:tcW w:w="3821" w:type="dxa"/>
          </w:tcPr>
          <w:p w14:paraId="20EFE93D" w14:textId="21D4B00E" w:rsidR="007421B5" w:rsidRDefault="0043091B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4" w:history="1">
              <w:r w:rsidR="0086294C" w:rsidRPr="0043091B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ИРО «Пл</w:t>
              </w:r>
              <w:r w:rsidR="0086294C" w:rsidRPr="0043091B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а</w:t>
              </w:r>
              <w:r w:rsidR="0086294C" w:rsidRPr="0043091B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тформа»</w:t>
              </w:r>
            </w:hyperlink>
          </w:p>
        </w:tc>
      </w:tr>
      <w:tr w:rsidR="007421B5" w14:paraId="1D0367D3" w14:textId="77777777" w:rsidTr="007421B5">
        <w:tc>
          <w:tcPr>
            <w:tcW w:w="1129" w:type="dxa"/>
          </w:tcPr>
          <w:p w14:paraId="07AE0DD9" w14:textId="77777777" w:rsidR="007421B5" w:rsidRDefault="007421B5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5FC3F" w14:textId="3952F183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13:30-18:00</w:t>
            </w:r>
          </w:p>
        </w:tc>
        <w:tc>
          <w:tcPr>
            <w:tcW w:w="3261" w:type="dxa"/>
          </w:tcPr>
          <w:p w14:paraId="6CBAE27D" w14:textId="51E115E3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Конкурсное испытание для педагогов «Открытое занятие»</w:t>
            </w:r>
          </w:p>
        </w:tc>
        <w:tc>
          <w:tcPr>
            <w:tcW w:w="3821" w:type="dxa"/>
          </w:tcPr>
          <w:p w14:paraId="588FBAF0" w14:textId="7F58E058" w:rsidR="007421B5" w:rsidRDefault="0043091B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5" w:history="1">
              <w:r w:rsidR="0086294C" w:rsidRPr="0043091B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ИРО «Платформа»</w:t>
              </w:r>
            </w:hyperlink>
          </w:p>
        </w:tc>
      </w:tr>
      <w:tr w:rsidR="007421B5" w14:paraId="658A807F" w14:textId="77777777" w:rsidTr="007421B5">
        <w:tc>
          <w:tcPr>
            <w:tcW w:w="1129" w:type="dxa"/>
          </w:tcPr>
          <w:p w14:paraId="26B2CCF1" w14:textId="359BF607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 мая</w:t>
            </w:r>
          </w:p>
        </w:tc>
        <w:tc>
          <w:tcPr>
            <w:tcW w:w="1134" w:type="dxa"/>
          </w:tcPr>
          <w:p w14:paraId="346CF160" w14:textId="199994C9" w:rsidR="007421B5" w:rsidRDefault="0086294C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3261" w:type="dxa"/>
          </w:tcPr>
          <w:p w14:paraId="5274AFB7" w14:textId="1ECAF038" w:rsidR="007421B5" w:rsidRDefault="00D57BC4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Церемония торжественного награждения</w:t>
            </w:r>
          </w:p>
        </w:tc>
        <w:tc>
          <w:tcPr>
            <w:tcW w:w="3821" w:type="dxa"/>
          </w:tcPr>
          <w:p w14:paraId="579FAF67" w14:textId="77777777" w:rsidR="007421B5" w:rsidRDefault="00D57BC4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6" w:history="1">
              <w:r w:rsidRPr="00D57BC4">
                <w:rPr>
                  <w:rStyle w:val="a3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Историко-архитектурный музейный комплекс «Астраханский кремль»</w:t>
              </w:r>
            </w:hyperlink>
          </w:p>
          <w:p w14:paraId="6185D007" w14:textId="036BBF89" w:rsidR="0043091B" w:rsidRDefault="0043091B" w:rsidP="007421B5">
            <w:pPr>
              <w:pStyle w:val="a4"/>
              <w:spacing w:before="15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1E9D4028" w14:textId="77777777" w:rsidR="007421B5" w:rsidRPr="00BB22DA" w:rsidRDefault="007421B5" w:rsidP="007421B5">
      <w:pPr>
        <w:pStyle w:val="a4"/>
        <w:shd w:val="clear" w:color="auto" w:fill="FFFFFF"/>
        <w:spacing w:before="150"/>
        <w:rPr>
          <w:rFonts w:asciiTheme="minorHAnsi" w:hAnsiTheme="minorHAnsi" w:cstheme="minorHAnsi"/>
          <w:b/>
          <w:bCs/>
          <w:sz w:val="28"/>
          <w:szCs w:val="28"/>
        </w:rPr>
      </w:pPr>
    </w:p>
    <w:p w14:paraId="327FB830" w14:textId="77777777" w:rsidR="002D34E0" w:rsidRDefault="002D34E0" w:rsidP="002D34E0">
      <w:pPr>
        <w:rPr>
          <w:rFonts w:asciiTheme="minorHAnsi" w:hAnsiTheme="minorHAnsi" w:cstheme="minorHAnsi"/>
          <w:sz w:val="28"/>
          <w:szCs w:val="28"/>
        </w:rPr>
      </w:pPr>
    </w:p>
    <w:p w14:paraId="22710E0C" w14:textId="1E55CEB3" w:rsidR="00D618AD" w:rsidRPr="0043091B" w:rsidRDefault="002D34E0" w:rsidP="00D618AD">
      <w:pPr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</w:pPr>
      <w:r w:rsidRPr="00472EDD">
        <w:rPr>
          <w:rFonts w:asciiTheme="minorHAnsi" w:hAnsiTheme="minorHAnsi" w:cstheme="minorHAnsi"/>
          <w:sz w:val="28"/>
          <w:szCs w:val="28"/>
        </w:rPr>
        <w:t>Пресс-служба Института воспитания РАО:</w:t>
      </w:r>
      <w:r w:rsidRPr="00472EDD">
        <w:rPr>
          <w:rFonts w:asciiTheme="minorHAnsi" w:hAnsiTheme="minorHAnsi" w:cstheme="minorHAnsi"/>
          <w:sz w:val="28"/>
          <w:szCs w:val="28"/>
        </w:rPr>
        <w:br/>
      </w:r>
      <w:hyperlink r:id="rId17" w:history="1">
        <w:r w:rsidRPr="00472EDD">
          <w:rPr>
            <w:rStyle w:val="a3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</w:rPr>
          <w:t>press@institutdetstva.ru</w:t>
        </w:r>
      </w:hyperlink>
      <w:r w:rsidRPr="00472EDD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472EDD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</w:r>
      <w:r w:rsidRPr="00472EDD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 xml:space="preserve">Екатерина Черняева, </w:t>
      </w:r>
      <w:r w:rsidRPr="00472EDD">
        <w:rPr>
          <w:rFonts w:asciiTheme="minorHAnsi" w:hAnsiTheme="minorHAnsi" w:cstheme="minorHAnsi"/>
          <w:sz w:val="28"/>
          <w:szCs w:val="28"/>
        </w:rPr>
        <w:t xml:space="preserve"> </w:t>
      </w:r>
      <w:r w:rsidRPr="00472EDD">
        <w:rPr>
          <w:rFonts w:asciiTheme="minorHAnsi" w:hAnsiTheme="minorHAnsi" w:cstheme="minorHAnsi"/>
          <w:sz w:val="28"/>
          <w:szCs w:val="28"/>
        </w:rPr>
        <w:br/>
      </w:r>
      <w:r w:rsidRPr="00472EDD">
        <w:rPr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+7 (910) 500-76-01</w:t>
      </w:r>
    </w:p>
    <w:sectPr w:rsidR="00D618AD" w:rsidRPr="0043091B" w:rsidSect="00A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99"/>
    <w:multiLevelType w:val="hybridMultilevel"/>
    <w:tmpl w:val="EF12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E3F"/>
    <w:multiLevelType w:val="hybridMultilevel"/>
    <w:tmpl w:val="1F0ED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A6230E"/>
    <w:multiLevelType w:val="multilevel"/>
    <w:tmpl w:val="2C7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5688E"/>
    <w:multiLevelType w:val="multilevel"/>
    <w:tmpl w:val="BA9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749710">
    <w:abstractNumId w:val="0"/>
  </w:num>
  <w:num w:numId="2" w16cid:durableId="895050102">
    <w:abstractNumId w:val="1"/>
  </w:num>
  <w:num w:numId="3" w16cid:durableId="2104035683">
    <w:abstractNumId w:val="3"/>
  </w:num>
  <w:num w:numId="4" w16cid:durableId="98547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11"/>
    <w:rsid w:val="001C06E8"/>
    <w:rsid w:val="001F111F"/>
    <w:rsid w:val="002D34E0"/>
    <w:rsid w:val="00346013"/>
    <w:rsid w:val="0043091B"/>
    <w:rsid w:val="00446421"/>
    <w:rsid w:val="00472EDD"/>
    <w:rsid w:val="006C5922"/>
    <w:rsid w:val="007421B5"/>
    <w:rsid w:val="007C7E11"/>
    <w:rsid w:val="0086294C"/>
    <w:rsid w:val="00993366"/>
    <w:rsid w:val="00A54C2A"/>
    <w:rsid w:val="00BB22DA"/>
    <w:rsid w:val="00D57BC4"/>
    <w:rsid w:val="00D618AD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9D1D8"/>
  <w15:chartTrackingRefBased/>
  <w15:docId w15:val="{0FF536C0-7602-5C4B-A007-E43EEAF3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1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7E11"/>
  </w:style>
  <w:style w:type="paragraph" w:styleId="a5">
    <w:name w:val="List Paragraph"/>
    <w:basedOn w:val="a"/>
    <w:uiPriority w:val="34"/>
    <w:qFormat/>
    <w:rsid w:val="007C7E11"/>
    <w:pPr>
      <w:ind w:left="720"/>
      <w:contextualSpacing/>
    </w:pPr>
  </w:style>
  <w:style w:type="character" w:styleId="a6">
    <w:name w:val="Strong"/>
    <w:basedOn w:val="a0"/>
    <w:uiPriority w:val="22"/>
    <w:qFormat/>
    <w:rsid w:val="001F111F"/>
    <w:rPr>
      <w:b/>
      <w:bCs/>
    </w:rPr>
  </w:style>
  <w:style w:type="paragraph" w:styleId="a7">
    <w:name w:val="No Spacing"/>
    <w:qFormat/>
    <w:rsid w:val="001F111F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apple-converted-space">
    <w:name w:val="apple-converted-space"/>
    <w:basedOn w:val="a0"/>
    <w:rsid w:val="00472EDD"/>
  </w:style>
  <w:style w:type="character" w:styleId="a8">
    <w:name w:val="FollowedHyperlink"/>
    <w:basedOn w:val="a0"/>
    <w:uiPriority w:val="99"/>
    <w:semiHidden/>
    <w:unhideWhenUsed/>
    <w:rsid w:val="002D34E0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742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5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pina@institutdetstva.ru" TargetMode="External"/><Relationship Id="rId13" Type="http://schemas.openxmlformats.org/officeDocument/2006/relationships/hyperlink" Target="https://yandex.ru/maps/org/azimut_otel_astrakhan/105834796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vryukova-ev@edu.gov.ru" TargetMode="External"/><Relationship Id="rId12" Type="http://schemas.openxmlformats.org/officeDocument/2006/relationships/hyperlink" Target="https://yandex.ru/maps/org/astrakhanskiy_teatr_yunogo_zritelya/1113847327/" TargetMode="External"/><Relationship Id="rId17" Type="http://schemas.openxmlformats.org/officeDocument/2006/relationships/hyperlink" Target="mailto:press@institutdetstv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maps/org/astrakhanskiy_kreml/976678685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edu.gov.ru/document/aeeedef1f711df284923b425764ffc0f/" TargetMode="External"/><Relationship Id="rId11" Type="http://schemas.openxmlformats.org/officeDocument/2006/relationships/hyperlink" Target="https://yandex.ru/maps/org/astrakhanskiy_kreml/9766786859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andex.ru/maps/org/gaou_ao_dpo_institut_razvitiya_obrazovaniya_platforma/1017193418/" TargetMode="External"/><Relationship Id="rId10" Type="http://schemas.openxmlformats.org/officeDocument/2006/relationships/hyperlink" Target="https://t.me/institut_vospitaniy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institut_vospitaniya" TargetMode="External"/><Relationship Id="rId14" Type="http://schemas.openxmlformats.org/officeDocument/2006/relationships/hyperlink" Target="https://yandex.ru/maps/org/gaou_ao_dpo_institut_razvitiya_obrazovaniya_platforma/1017193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2022-04-29T14:00:00Z</dcterms:created>
  <dcterms:modified xsi:type="dcterms:W3CDTF">2022-05-04T09:17:00Z</dcterms:modified>
</cp:coreProperties>
</file>